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EF53" w14:textId="77E34E30" w:rsidR="00046E4D" w:rsidRDefault="00FC0376" w:rsidP="0032342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noProof/>
          <w:sz w:val="18"/>
          <w:szCs w:val="20"/>
        </w:rPr>
        <w:drawing>
          <wp:inline distT="0" distB="0" distL="0" distR="0" wp14:anchorId="2B024791" wp14:editId="7900B77B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553B1" w14:textId="77777777" w:rsidR="002715D9" w:rsidRDefault="002715D9" w:rsidP="00C976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CB93BB7" w14:textId="633310DB" w:rsidR="00C9762A" w:rsidRDefault="00C9762A" w:rsidP="00C976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C9762A">
        <w:rPr>
          <w:rFonts w:asciiTheme="minorHAnsi" w:hAnsiTheme="minorHAnsi" w:cstheme="minorHAnsi"/>
          <w:b/>
        </w:rPr>
        <w:t>WYKAZ DOCHODÓW</w:t>
      </w:r>
      <w:r w:rsidR="006716AA">
        <w:rPr>
          <w:rFonts w:asciiTheme="minorHAnsi" w:hAnsiTheme="minorHAnsi" w:cstheme="minorHAnsi"/>
          <w:b/>
        </w:rPr>
        <w:t xml:space="preserve"> W ZAKRESIE</w:t>
      </w:r>
      <w:r w:rsidR="006716AA" w:rsidRPr="00C9762A">
        <w:rPr>
          <w:rFonts w:asciiTheme="minorHAnsi" w:hAnsiTheme="minorHAnsi" w:cstheme="minorHAnsi"/>
          <w:b/>
        </w:rPr>
        <w:t xml:space="preserve"> </w:t>
      </w:r>
      <w:r w:rsidRPr="00C9762A">
        <w:rPr>
          <w:rFonts w:asciiTheme="minorHAnsi" w:hAnsiTheme="minorHAnsi" w:cstheme="minorHAnsi"/>
          <w:b/>
        </w:rPr>
        <w:t>NIE</w:t>
      </w:r>
      <w:r w:rsidR="00FB79A6">
        <w:rPr>
          <w:rFonts w:asciiTheme="minorHAnsi" w:hAnsiTheme="minorHAnsi" w:cstheme="minorHAnsi"/>
          <w:b/>
        </w:rPr>
        <w:t>P</w:t>
      </w:r>
      <w:r w:rsidRPr="00C9762A">
        <w:rPr>
          <w:rFonts w:asciiTheme="minorHAnsi" w:hAnsiTheme="minorHAnsi" w:cstheme="minorHAnsi"/>
          <w:b/>
        </w:rPr>
        <w:t>ODLEGAJĄCY</w:t>
      </w:r>
      <w:r w:rsidR="006716AA">
        <w:rPr>
          <w:rFonts w:asciiTheme="minorHAnsi" w:hAnsiTheme="minorHAnsi" w:cstheme="minorHAnsi"/>
          <w:b/>
        </w:rPr>
        <w:t>M</w:t>
      </w:r>
      <w:r w:rsidRPr="00C9762A">
        <w:rPr>
          <w:rFonts w:asciiTheme="minorHAnsi" w:hAnsiTheme="minorHAnsi" w:cstheme="minorHAnsi"/>
          <w:b/>
        </w:rPr>
        <w:t xml:space="preserve"> OP</w:t>
      </w:r>
      <w:r>
        <w:rPr>
          <w:rFonts w:asciiTheme="minorHAnsi" w:hAnsiTheme="minorHAnsi" w:cstheme="minorHAnsi"/>
          <w:b/>
        </w:rPr>
        <w:t xml:space="preserve">ODATKOWANIU NA PODSTAWIE </w:t>
      </w:r>
      <w:r w:rsidRPr="00C9762A">
        <w:rPr>
          <w:rFonts w:asciiTheme="minorHAnsi" w:hAnsiTheme="minorHAnsi" w:cstheme="minorHAnsi"/>
          <w:b/>
        </w:rPr>
        <w:t>PRZEPISÓW O PODATKU DOCHODOWYM OD OSÓB FIZYCZNYCH</w:t>
      </w:r>
      <w:r w:rsidRPr="00C9762A">
        <w:rPr>
          <w:rFonts w:asciiTheme="minorHAnsi" w:hAnsiTheme="minorHAnsi" w:cstheme="minorHAnsi"/>
          <w:b/>
          <w:color w:val="000000" w:themeColor="text1"/>
        </w:rPr>
        <w:t xml:space="preserve"> WYMIENION</w:t>
      </w:r>
      <w:r>
        <w:rPr>
          <w:rFonts w:asciiTheme="minorHAnsi" w:hAnsiTheme="minorHAnsi" w:cstheme="minorHAnsi"/>
          <w:b/>
          <w:color w:val="000000" w:themeColor="text1"/>
        </w:rPr>
        <w:t>YCH</w:t>
      </w:r>
      <w:r w:rsidRPr="00C9762A">
        <w:rPr>
          <w:rFonts w:asciiTheme="minorHAnsi" w:hAnsiTheme="minorHAnsi" w:cstheme="minorHAnsi"/>
          <w:b/>
          <w:color w:val="000000" w:themeColor="text1"/>
        </w:rPr>
        <w:t xml:space="preserve"> W ART. 3 PKT 1 LIT. C USTAWY Z DNIA 28 LISTOPADA 2003 R. O ŚWIADCZ</w:t>
      </w:r>
      <w:r>
        <w:rPr>
          <w:rFonts w:asciiTheme="minorHAnsi" w:hAnsiTheme="minorHAnsi" w:cstheme="minorHAnsi"/>
          <w:b/>
          <w:color w:val="000000" w:themeColor="text1"/>
        </w:rPr>
        <w:t>ENIACH RODZINNYCH</w:t>
      </w:r>
      <w:r w:rsidRPr="00C9762A">
        <w:rPr>
          <w:rFonts w:asciiTheme="minorHAnsi" w:hAnsiTheme="minorHAnsi" w:cstheme="minorHAnsi"/>
          <w:b/>
        </w:rPr>
        <w:t>:</w:t>
      </w:r>
    </w:p>
    <w:p w14:paraId="6E8B6CF5" w14:textId="2F5E1343" w:rsidR="00374479" w:rsidRPr="0061412B" w:rsidRDefault="00374479" w:rsidP="0061412B">
      <w:pPr>
        <w:jc w:val="both"/>
        <w:rPr>
          <w:rFonts w:cstheme="minorHAnsi"/>
        </w:rPr>
      </w:pPr>
    </w:p>
    <w:p w14:paraId="4A0AA8FC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 w:cstheme="minorHAnsi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renty określone w </w:t>
      </w:r>
      <w:hyperlink r:id="rId9" w:anchor="/search-hypertext/17066846_art(3)_4?pit=2022-11-25" w:history="1">
        <w:r w:rsidRPr="00374479">
          <w:rPr>
            <w:rStyle w:val="text-justify"/>
            <w:rFonts w:eastAsia="Arial Unicode MS" w:cstheme="minorHAnsi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zaopatrzeniu inwalidów wojennych i wojskowych oraz ich rodzin,</w:t>
      </w:r>
    </w:p>
    <w:p w14:paraId="55F0E104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renty wypłacone osobom represjonowanym i członkom ich rodzin, przyznane na zasadach określonych w </w:t>
      </w:r>
      <w:hyperlink r:id="rId10" w:anchor="/search-hypertext/17066846_art(3)_5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zaopatrzeniu inwalidów wojennych i wojskowych oraz ich rodzin,</w:t>
      </w:r>
    </w:p>
    <w:p w14:paraId="1FE840CA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świadczenie pieniężne, dodatek kompensacyjny oraz ryczałt energetyczny określone w </w:t>
      </w:r>
      <w:hyperlink r:id="rId11" w:anchor="/search-hypertext/17066846_art(3)_6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14:paraId="1EF7C450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dodatek kombatancki, ryczałt energetyczny i dodatek kompensacyjny określone w </w:t>
      </w:r>
      <w:hyperlink r:id="rId12" w:anchor="/search-hypertext/17066846_art(3)_7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kombatantach oraz niektórych osobach będących ofiarami represji wojennych i okresu powojennego,</w:t>
      </w:r>
    </w:p>
    <w:p w14:paraId="16DDA3A4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świadczenie pieniężne określone w </w:t>
      </w:r>
      <w:hyperlink r:id="rId13" w:anchor="/search-hypertext/17066846_art(3)_8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14:paraId="35B8ABA4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20098C12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624AF21D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zasiłki chorobowe określone w </w:t>
      </w:r>
      <w:hyperlink r:id="rId14" w:anchor="/search-hypertext/17066846_art(3)_9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ubezpieczeniu społecznym rolników oraz w </w:t>
      </w:r>
      <w:hyperlink r:id="rId15" w:anchor="/search-hypertext/17066846_art(3)_10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systemie ubezpieczeń społecznych,</w:t>
      </w:r>
    </w:p>
    <w:p w14:paraId="0E6AB37D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45AA4DD3" w14:textId="0BF5CAE6" w:rsidR="00374479" w:rsidRPr="001D7F4B" w:rsidRDefault="00374479" w:rsidP="00953DAB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eastAsia="Arial Unicode MS"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</w:t>
      </w:r>
      <w:r w:rsidRPr="00374479">
        <w:rPr>
          <w:rStyle w:val="text-justify"/>
          <w:rFonts w:eastAsia="Arial Unicode MS" w:cstheme="minorHAnsi"/>
          <w:color w:val="333333"/>
        </w:rPr>
        <w:lastRenderedPageBreak/>
        <w:t xml:space="preserve">kraju ustalonych dla pracowników zatrudnionych w państwowych lub samorządowych jednostkach sfery budżetowej na podstawie </w:t>
      </w:r>
      <w:hyperlink r:id="rId16" w:anchor="/document/16789274?cm=DOCUMENT" w:history="1">
        <w:r w:rsidRPr="00374479">
          <w:rPr>
            <w:rStyle w:val="text-justify"/>
            <w:rFonts w:eastAsia="Arial Unicode MS"/>
            <w:color w:val="333333"/>
          </w:rPr>
          <w:t>ustawy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czerwca 1974 r. - Kodeks pracy (</w:t>
      </w:r>
      <w:r w:rsidR="00953DAB" w:rsidRPr="00953DAB">
        <w:rPr>
          <w:rStyle w:val="text-justify"/>
          <w:rFonts w:eastAsia="Arial Unicode MS" w:cstheme="minorHAnsi"/>
          <w:color w:val="333333"/>
        </w:rPr>
        <w:t xml:space="preserve">Dz. </w:t>
      </w:r>
      <w:proofErr w:type="spellStart"/>
      <w:r w:rsidR="00953DAB" w:rsidRPr="00953DAB">
        <w:rPr>
          <w:rStyle w:val="text-justify"/>
          <w:rFonts w:eastAsia="Arial Unicode MS" w:cstheme="minorHAnsi"/>
          <w:color w:val="333333"/>
        </w:rPr>
        <w:t>U.z</w:t>
      </w:r>
      <w:proofErr w:type="spellEnd"/>
      <w:r w:rsidR="00953DAB" w:rsidRPr="00953DAB">
        <w:rPr>
          <w:rStyle w:val="text-justify"/>
          <w:rFonts w:eastAsia="Arial Unicode MS" w:cstheme="minorHAnsi"/>
          <w:color w:val="333333"/>
        </w:rPr>
        <w:t xml:space="preserve"> 2025 r. poz. 277 i 807</w:t>
      </w:r>
      <w:r w:rsidRPr="00953DAB">
        <w:rPr>
          <w:rStyle w:val="text-justify"/>
          <w:rFonts w:eastAsia="Arial Unicode MS" w:cstheme="minorHAnsi"/>
          <w:color w:val="333333"/>
        </w:rPr>
        <w:t>),</w:t>
      </w:r>
    </w:p>
    <w:p w14:paraId="761C6FA1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05CC9D80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710DF261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dochody członków rolniczych spółdzielni produkcyjnych z tytułu członkostwa w rolniczej spółdzielni produkcyjnej, pomniejszone o składki na ubezpieczenia społeczne,</w:t>
      </w:r>
    </w:p>
    <w:p w14:paraId="256E061E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alimenty na rzecz dzieci,</w:t>
      </w:r>
    </w:p>
    <w:p w14:paraId="69562FBB" w14:textId="5627B5E2" w:rsidR="007A0805" w:rsidRPr="007A0805" w:rsidRDefault="00374479" w:rsidP="007A0805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stypendia doktoranckie przyznane na podstawie </w:t>
      </w:r>
      <w:hyperlink r:id="rId17" w:anchor="/document/18750400?unitId=art(209)ust(1)&amp;cm=DOCUMENT" w:history="1">
        <w:r w:rsidRPr="00374479">
          <w:rPr>
            <w:rStyle w:val="text-justify"/>
            <w:rFonts w:eastAsia="Arial Unicode MS"/>
            <w:color w:val="333333"/>
          </w:rPr>
          <w:t>art. 209 ust. 1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18" w:anchor="/document/18750400?unitId=art(209)ust(7)&amp;cm=DOCUMENT" w:history="1">
        <w:r w:rsidRPr="00374479">
          <w:rPr>
            <w:rStyle w:val="text-justify"/>
            <w:rFonts w:eastAsia="Arial Unicode MS"/>
            <w:color w:val="333333"/>
          </w:rPr>
          <w:t>7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20 lipca 2018 r. - Prawo o szkolnictwie wyższym i nauce (Dz. U. z </w:t>
      </w:r>
      <w:r w:rsidR="00953DAB" w:rsidRPr="00374479">
        <w:rPr>
          <w:rStyle w:val="text-justify"/>
          <w:rFonts w:eastAsia="Arial Unicode MS" w:cstheme="minorHAnsi"/>
          <w:color w:val="333333"/>
        </w:rPr>
        <w:t>202</w:t>
      </w:r>
      <w:r w:rsidR="00953DAB">
        <w:rPr>
          <w:rStyle w:val="text-justify"/>
          <w:rFonts w:eastAsia="Arial Unicode MS" w:cstheme="minorHAnsi"/>
          <w:color w:val="333333"/>
        </w:rPr>
        <w:t>4</w:t>
      </w:r>
      <w:r w:rsidR="00953DAB"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 w:cstheme="minorHAnsi"/>
          <w:color w:val="333333"/>
        </w:rPr>
        <w:t>r. poz.</w:t>
      </w:r>
      <w:r w:rsidR="007A0805">
        <w:rPr>
          <w:rStyle w:val="text-justify"/>
          <w:rFonts w:eastAsia="Arial Unicode MS" w:cstheme="minorHAnsi"/>
          <w:color w:val="333333"/>
        </w:rPr>
        <w:t xml:space="preserve"> </w:t>
      </w:r>
      <w:r w:rsidR="00953DAB">
        <w:rPr>
          <w:rStyle w:val="text-justify"/>
          <w:rFonts w:eastAsia="Arial Unicode MS" w:cstheme="minorHAnsi"/>
          <w:color w:val="333333"/>
        </w:rPr>
        <w:t xml:space="preserve">1571 </w:t>
      </w:r>
      <w:r w:rsidR="007A0805">
        <w:rPr>
          <w:rStyle w:val="text-justify"/>
          <w:rFonts w:eastAsia="Arial Unicode MS" w:cstheme="minorHAnsi"/>
          <w:color w:val="333333"/>
        </w:rPr>
        <w:t>z późn. zm.</w:t>
      </w:r>
      <w:r w:rsidRPr="00374479">
        <w:rPr>
          <w:rStyle w:val="text-justify"/>
          <w:rFonts w:eastAsia="Arial Unicode MS" w:cstheme="minorHAnsi"/>
          <w:color w:val="333333"/>
        </w:rPr>
        <w:t xml:space="preserve">), stypendia sportowe przyznane na podstawie </w:t>
      </w:r>
      <w:r w:rsidRPr="00374479">
        <w:rPr>
          <w:rStyle w:val="text-justify"/>
          <w:rFonts w:eastAsia="Arial Unicode MS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25 czerwca 2010 r. o sporcie (Dz. U. z </w:t>
      </w:r>
      <w:r w:rsidR="00953DAB" w:rsidRPr="00374479">
        <w:rPr>
          <w:rStyle w:val="text-justify"/>
          <w:rFonts w:eastAsia="Arial Unicode MS" w:cstheme="minorHAnsi"/>
          <w:color w:val="333333"/>
        </w:rPr>
        <w:t>202</w:t>
      </w:r>
      <w:r w:rsidR="00953DAB">
        <w:rPr>
          <w:rStyle w:val="text-justify"/>
          <w:rFonts w:eastAsia="Arial Unicode MS" w:cstheme="minorHAnsi"/>
          <w:color w:val="333333"/>
        </w:rPr>
        <w:t>4</w:t>
      </w:r>
      <w:r w:rsidR="00953DAB"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 w:cstheme="minorHAnsi"/>
          <w:color w:val="333333"/>
        </w:rPr>
        <w:t xml:space="preserve">r. poz. </w:t>
      </w:r>
      <w:r w:rsidR="00953DAB">
        <w:rPr>
          <w:rStyle w:val="text-justify"/>
          <w:rFonts w:eastAsia="Arial Unicode MS" w:cstheme="minorHAnsi"/>
          <w:color w:val="333333"/>
        </w:rPr>
        <w:t xml:space="preserve">1488 </w:t>
      </w:r>
      <w:r w:rsidR="00953DAB" w:rsidRPr="00953DAB">
        <w:rPr>
          <w:rStyle w:val="text-justify"/>
          <w:rFonts w:eastAsia="Arial Unicode MS" w:cstheme="minorHAnsi"/>
          <w:color w:val="333333"/>
        </w:rPr>
        <w:t>oraz z 2025 r. poz. 28, 620 i 769</w:t>
      </w:r>
      <w:r w:rsidR="00953DAB">
        <w:rPr>
          <w:rStyle w:val="text-justify"/>
          <w:rFonts w:eastAsia="Arial Unicode MS" w:cstheme="minorHAnsi"/>
          <w:color w:val="333333"/>
        </w:rPr>
        <w:t>)</w:t>
      </w:r>
      <w:r w:rsidRPr="00374479">
        <w:rPr>
          <w:rStyle w:val="text-justify"/>
          <w:rFonts w:eastAsia="Arial Unicode MS" w:cstheme="minorHAnsi"/>
          <w:color w:val="333333"/>
        </w:rPr>
        <w:t>oraz inne stypendia o charakterze socjalnym przyznane uczniom lub studentom,</w:t>
      </w:r>
    </w:p>
    <w:p w14:paraId="6DB4659A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kwoty diet nieopodatkowane podatkiem dochodowym od osób fizycznych, otrzymywane przez osoby wykonujące czynności związane z pełnieniem obowiązków społecznych i obywatelskich,</w:t>
      </w:r>
    </w:p>
    <w:p w14:paraId="7CADC7E4" w14:textId="77777777" w:rsidR="00374479" w:rsidRPr="00CB1850" w:rsidRDefault="00374479" w:rsidP="00CB1850">
      <w:pPr>
        <w:pStyle w:val="Akapitzlist"/>
        <w:numPr>
          <w:ilvl w:val="0"/>
          <w:numId w:val="4"/>
        </w:numPr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należności pieniężne otrzymywane z tytułu wynajmu pokoi gościnnych w budynkach mieszkalnych położonych na terenach wiejskich w gospodarstwie rolnym osobom </w:t>
      </w:r>
      <w:r w:rsidRPr="00CB1850">
        <w:rPr>
          <w:rStyle w:val="text-justify"/>
          <w:rFonts w:eastAsia="Arial Unicode MS" w:cstheme="minorHAnsi"/>
          <w:color w:val="333333"/>
        </w:rPr>
        <w:t>przebywającym na wypoczynku oraz uzyskane z tytułu wyżywienia tych osób,</w:t>
      </w:r>
    </w:p>
    <w:p w14:paraId="26FCEB10" w14:textId="491AAB99" w:rsidR="00374479" w:rsidRPr="001D7F4B" w:rsidRDefault="00374479" w:rsidP="00953DAB">
      <w:pPr>
        <w:pStyle w:val="Akapitzlist"/>
        <w:numPr>
          <w:ilvl w:val="0"/>
          <w:numId w:val="4"/>
        </w:numPr>
        <w:jc w:val="both"/>
        <w:rPr>
          <w:rFonts w:eastAsia="Arial Unicode MS" w:cstheme="minorHAnsi"/>
          <w:color w:val="333333"/>
        </w:rPr>
      </w:pPr>
      <w:r w:rsidRPr="00CB1850">
        <w:rPr>
          <w:rStyle w:val="text-justify"/>
          <w:rFonts w:eastAsia="Arial Unicode MS" w:cstheme="minorHAnsi"/>
          <w:color w:val="333333"/>
        </w:rPr>
        <w:t xml:space="preserve">dodatki za tajne nauczanie określone w </w:t>
      </w:r>
      <w:hyperlink r:id="rId19" w:anchor="/document/16790821?cm=DOCUMENT" w:history="1">
        <w:r w:rsidRPr="00CB1850">
          <w:rPr>
            <w:rStyle w:val="text-justify"/>
            <w:rFonts w:eastAsia="Arial Unicode MS"/>
            <w:color w:val="333333"/>
          </w:rPr>
          <w:t>ustawie</w:t>
        </w:r>
      </w:hyperlink>
      <w:r w:rsidRPr="00CB1850">
        <w:rPr>
          <w:rStyle w:val="text-justify"/>
          <w:rFonts w:eastAsia="Arial Unicode MS" w:cstheme="minorHAnsi"/>
          <w:color w:val="333333"/>
        </w:rPr>
        <w:t xml:space="preserve"> z </w:t>
      </w:r>
      <w:r w:rsidRPr="00CB1850">
        <w:rPr>
          <w:rStyle w:val="text-justify"/>
          <w:rFonts w:eastAsia="Arial Unicode MS"/>
        </w:rPr>
        <w:t>dnia</w:t>
      </w:r>
      <w:r w:rsidRPr="00CB1850">
        <w:rPr>
          <w:rStyle w:val="text-justify"/>
          <w:rFonts w:eastAsia="Arial Unicode MS" w:cstheme="minorHAnsi"/>
          <w:color w:val="333333"/>
        </w:rPr>
        <w:t xml:space="preserve"> 26 stycznia 1982 r. - Karta Nauczyciela</w:t>
      </w:r>
      <w:r w:rsidR="007A0805" w:rsidRPr="00CB1850">
        <w:t xml:space="preserve"> </w:t>
      </w:r>
      <w:r w:rsidR="007A0805" w:rsidRPr="00CB1850">
        <w:rPr>
          <w:rStyle w:val="text-justify"/>
          <w:rFonts w:eastAsia="Arial Unicode MS" w:cstheme="minorHAnsi"/>
          <w:color w:val="333333"/>
        </w:rPr>
        <w:t xml:space="preserve">(Dz. U. z </w:t>
      </w:r>
      <w:r w:rsidR="00953DAB" w:rsidRPr="00CB1850">
        <w:rPr>
          <w:rStyle w:val="text-justify"/>
          <w:rFonts w:eastAsia="Arial Unicode MS" w:cstheme="minorHAnsi"/>
          <w:color w:val="333333"/>
        </w:rPr>
        <w:t>202</w:t>
      </w:r>
      <w:r w:rsidR="00953DAB">
        <w:rPr>
          <w:rStyle w:val="text-justify"/>
          <w:rFonts w:eastAsia="Arial Unicode MS" w:cstheme="minorHAnsi"/>
          <w:color w:val="333333"/>
        </w:rPr>
        <w:t>4</w:t>
      </w:r>
      <w:r w:rsidR="00953DAB" w:rsidRPr="00CB1850">
        <w:rPr>
          <w:rStyle w:val="text-justify"/>
          <w:rFonts w:eastAsia="Arial Unicode MS" w:cstheme="minorHAnsi"/>
          <w:color w:val="333333"/>
        </w:rPr>
        <w:t xml:space="preserve"> </w:t>
      </w:r>
      <w:r w:rsidR="007A0805" w:rsidRPr="00CB1850">
        <w:rPr>
          <w:rStyle w:val="text-justify"/>
          <w:rFonts w:eastAsia="Arial Unicode MS" w:cstheme="minorHAnsi"/>
          <w:color w:val="333333"/>
        </w:rPr>
        <w:t>r. poz.</w:t>
      </w:r>
      <w:r w:rsidR="00953DAB" w:rsidRPr="00953DAB">
        <w:rPr>
          <w:rStyle w:val="text-justify"/>
          <w:rFonts w:eastAsia="Arial Unicode MS" w:cstheme="minorHAnsi"/>
          <w:color w:val="333333"/>
        </w:rPr>
        <w:t xml:space="preserve"> 986 i 1871 oraz z</w:t>
      </w:r>
      <w:r w:rsidR="00953DAB">
        <w:rPr>
          <w:rStyle w:val="text-justify"/>
          <w:rFonts w:eastAsia="Arial Unicode MS" w:cstheme="minorHAnsi"/>
          <w:color w:val="333333"/>
        </w:rPr>
        <w:t xml:space="preserve"> </w:t>
      </w:r>
      <w:r w:rsidR="00953DAB" w:rsidRPr="00953DAB">
        <w:rPr>
          <w:rStyle w:val="text-justify"/>
          <w:rFonts w:eastAsia="Arial Unicode MS" w:cstheme="minorHAnsi"/>
          <w:color w:val="333333"/>
        </w:rPr>
        <w:t>2025 r. poz. 620 i 1019</w:t>
      </w:r>
      <w:r w:rsidR="007A0805" w:rsidRPr="00953DAB">
        <w:rPr>
          <w:rStyle w:val="text-justify"/>
          <w:rFonts w:eastAsia="Arial Unicode MS" w:cstheme="minorHAnsi"/>
          <w:color w:val="333333"/>
        </w:rPr>
        <w:t>)</w:t>
      </w:r>
      <w:r w:rsidRPr="00953DAB">
        <w:rPr>
          <w:rStyle w:val="text-justify"/>
          <w:rFonts w:eastAsia="Arial Unicode MS" w:cstheme="minorHAnsi"/>
          <w:color w:val="333333"/>
        </w:rPr>
        <w:t>,</w:t>
      </w:r>
    </w:p>
    <w:p w14:paraId="5C59F2A4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dochody uzyskane z działalności gospodarczej prowadzonej na podstawie zezwolenia na terenie specjalnej strefy ekonomicznej określonej w </w:t>
      </w:r>
      <w:hyperlink r:id="rId20" w:anchor="/search-hypertext/17066846_art(3)_13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specjalnych strefach ekonomicznych,</w:t>
      </w:r>
    </w:p>
    <w:p w14:paraId="03149D08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ekwiwalenty pieniężne za deputaty węglowe określone w </w:t>
      </w:r>
      <w:hyperlink r:id="rId21" w:anchor="/search-hypertext/17066846_art(3)_14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komercjalizacji, restrukturyzacji i prywatyzacji przedsiębiorstwa państwowego "Polskie Koleje Państwowe",</w:t>
      </w:r>
    </w:p>
    <w:p w14:paraId="45A6884C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>ekwiwalenty z tytułu prawa do bezpłatnego węgla określone w przepisach o restrukturyzacji górnictwa węgla kamiennego w latach 2003-2006,</w:t>
      </w:r>
    </w:p>
    <w:p w14:paraId="269BB905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świadczenia określone w </w:t>
      </w:r>
      <w:hyperlink r:id="rId22" w:anchor="/search-hypertext/17066846_art(3)_16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wykonywaniu mandatu posła i senatora,</w:t>
      </w:r>
    </w:p>
    <w:p w14:paraId="3FA3775D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>dochody uzyskane z gospodarstwa rolnego,</w:t>
      </w:r>
    </w:p>
    <w:p w14:paraId="5BA18E8A" w14:textId="77777777" w:rsidR="00374479" w:rsidRPr="00323428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b/>
          <w:bCs/>
        </w:rPr>
      </w:pPr>
      <w:r w:rsidRPr="00323428">
        <w:rPr>
          <w:rStyle w:val="text-justify"/>
          <w:rFonts w:eastAsia="Arial Unicode MS" w:cstheme="minorHAnsi"/>
          <w:b/>
          <w:bCs/>
          <w:color w:val="333333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1B719B9D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renty określone w </w:t>
      </w:r>
      <w:hyperlink r:id="rId23" w:anchor="/search-hypertext/17066846_art(3)_32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wspieraniu rozwoju obszarów wiejskich ze środków pochodzących z Sekcji Gwarancji Europejskiego Funduszu Orientacji i Gwarancji Rolnej oraz w </w:t>
      </w:r>
      <w:hyperlink r:id="rId24" w:anchor="/search-hypertext/17066846_art(3)_34?pit=2022-11-25" w:history="1">
        <w:r w:rsidRPr="00374479">
          <w:rPr>
            <w:rStyle w:val="text-justify"/>
            <w:rFonts w:eastAsia="Arial Unicode MS" w:cstheme="minorHAnsi"/>
            <w:color w:val="333333"/>
          </w:rPr>
          <w:t>przepisac</w:t>
        </w:r>
        <w:r w:rsidRPr="00374479">
          <w:rPr>
            <w:rStyle w:val="text-justify"/>
            <w:rFonts w:eastAsia="Arial Unicode MS"/>
            <w:color w:val="333333"/>
          </w:rPr>
          <w:t>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wspieraniu rozwoju obszarów wiejskich z udziałem środków Europejskiego Funduszu Rolnego na rzecz Rozwoju Obszarów Wiejskich,</w:t>
      </w:r>
    </w:p>
    <w:p w14:paraId="6916F1CB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zaliczkę alimentacyjną określoną w przepisach o postępowaniu wobec dłużników alimentacyjnych oraz zaliczce alimentacyjnej,</w:t>
      </w:r>
    </w:p>
    <w:p w14:paraId="2B95ED4C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>świadczenia pieniężne wypłacane w przypadku bezskuteczności egzekucji alimentów,</w:t>
      </w:r>
    </w:p>
    <w:p w14:paraId="47E9889B" w14:textId="1D0CFD01" w:rsidR="00374479" w:rsidRPr="00374479" w:rsidRDefault="00374479" w:rsidP="007A0805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lastRenderedPageBreak/>
        <w:t xml:space="preserve">pomoc materialną o charakterze socjalnym określoną w </w:t>
      </w:r>
      <w:r w:rsidRPr="00374479">
        <w:rPr>
          <w:rStyle w:val="text-justify"/>
          <w:rFonts w:eastAsia="Arial Unicode MS"/>
        </w:rPr>
        <w:t>art</w:t>
      </w:r>
      <w:r w:rsidRPr="00374479">
        <w:rPr>
          <w:rStyle w:val="text-justify"/>
          <w:rFonts w:eastAsia="Arial Unicode MS" w:cstheme="minorHAnsi"/>
          <w:color w:val="333333"/>
        </w:rPr>
        <w:t xml:space="preserve">. 90c ust. 2 </w:t>
      </w:r>
      <w:r w:rsidRPr="00374479">
        <w:rPr>
          <w:rStyle w:val="text-justify"/>
          <w:rFonts w:eastAsia="Arial Unicode MS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7 września 1991 r. o systemie oświaty </w:t>
      </w:r>
      <w:r w:rsidR="007A0805">
        <w:rPr>
          <w:rStyle w:val="text-justify"/>
          <w:rFonts w:eastAsia="Arial Unicode MS" w:cstheme="minorHAnsi"/>
          <w:color w:val="333333"/>
        </w:rPr>
        <w:t xml:space="preserve">(Dz. U. z </w:t>
      </w:r>
      <w:r w:rsidR="00953DAB">
        <w:rPr>
          <w:rStyle w:val="text-justify"/>
          <w:rFonts w:eastAsia="Arial Unicode MS" w:cstheme="minorHAnsi"/>
          <w:color w:val="333333"/>
        </w:rPr>
        <w:t xml:space="preserve">2025 </w:t>
      </w:r>
      <w:r w:rsidR="007A0805">
        <w:rPr>
          <w:rStyle w:val="text-justify"/>
          <w:rFonts w:eastAsia="Arial Unicode MS" w:cstheme="minorHAnsi"/>
          <w:color w:val="333333"/>
        </w:rPr>
        <w:t xml:space="preserve">r. poz. </w:t>
      </w:r>
      <w:r w:rsidR="00953DAB">
        <w:rPr>
          <w:rStyle w:val="text-justify"/>
          <w:rFonts w:eastAsia="Arial Unicode MS" w:cstheme="minorHAnsi"/>
          <w:color w:val="333333"/>
        </w:rPr>
        <w:t>881</w:t>
      </w:r>
      <w:r w:rsidR="00953DAB" w:rsidRPr="007A0805">
        <w:rPr>
          <w:rStyle w:val="text-justify"/>
          <w:rFonts w:eastAsia="Arial Unicode MS" w:cstheme="minorHAnsi"/>
          <w:color w:val="333333"/>
        </w:rPr>
        <w:t xml:space="preserve"> </w:t>
      </w:r>
      <w:r w:rsidR="007A0805" w:rsidRPr="007A0805">
        <w:rPr>
          <w:rStyle w:val="text-justify"/>
          <w:rFonts w:eastAsia="Arial Unicode MS" w:cstheme="minorHAnsi"/>
          <w:color w:val="333333"/>
        </w:rPr>
        <w:t xml:space="preserve">i </w:t>
      </w:r>
      <w:r w:rsidR="00953DAB">
        <w:rPr>
          <w:rStyle w:val="text-justify"/>
          <w:rFonts w:eastAsia="Arial Unicode MS" w:cstheme="minorHAnsi"/>
          <w:color w:val="333333"/>
        </w:rPr>
        <w:t>1019</w:t>
      </w:r>
      <w:r w:rsidR="007A0805" w:rsidRPr="007A0805">
        <w:rPr>
          <w:rStyle w:val="text-justify"/>
          <w:rFonts w:eastAsia="Arial Unicode MS" w:cstheme="minorHAnsi"/>
          <w:color w:val="333333"/>
        </w:rPr>
        <w:t xml:space="preserve">) </w:t>
      </w:r>
      <w:r w:rsidRPr="00374479">
        <w:rPr>
          <w:rStyle w:val="text-justify"/>
          <w:rFonts w:eastAsia="Arial Unicode MS" w:cstheme="minorHAnsi"/>
          <w:color w:val="333333"/>
        </w:rPr>
        <w:t xml:space="preserve"> oraz świadczenia, o których mowa w </w:t>
      </w:r>
      <w:hyperlink r:id="rId25" w:anchor="/document/18750400?unitId=art(86)ust(1)pkt(1)&amp;cm=DOCUMENT" w:history="1">
        <w:r w:rsidRPr="00374479">
          <w:rPr>
            <w:rStyle w:val="text-justify"/>
            <w:rFonts w:eastAsia="Arial Unicode MS"/>
            <w:color w:val="333333"/>
          </w:rPr>
          <w:t>art. 86 ust. 1 pkt 1-3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26" w:anchor="/document/18750400?unitId=art(86)ust(1)pkt(5)&amp;cm=DOCUMENT" w:history="1">
        <w:r w:rsidRPr="00374479">
          <w:rPr>
            <w:rStyle w:val="text-justify"/>
            <w:rFonts w:eastAsia="Arial Unicode MS"/>
            <w:color w:val="333333"/>
          </w:rPr>
          <w:t>5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oraz </w:t>
      </w:r>
      <w:hyperlink r:id="rId27" w:anchor="/document/18750400?unitId=art(212)&amp;cm=DOCUMENT" w:history="1">
        <w:r w:rsidRPr="00374479">
          <w:rPr>
            <w:rStyle w:val="text-justify"/>
            <w:rFonts w:eastAsia="Arial Unicode MS"/>
            <w:color w:val="333333"/>
          </w:rPr>
          <w:t>art. 212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20 lipca 2018 r. - Prawo o szkolnictwie wyższym i nauce,</w:t>
      </w:r>
    </w:p>
    <w:p w14:paraId="27C1A84F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kwoty otrzymane na podstawie </w:t>
      </w:r>
      <w:hyperlink r:id="rId28" w:anchor="/document/16794311?unitId=art(27(f))ust(8)&amp;cm=DOCUMENT" w:history="1">
        <w:r w:rsidRPr="00374479">
          <w:rPr>
            <w:rStyle w:val="text-justify"/>
            <w:rFonts w:eastAsia="Arial Unicode MS"/>
            <w:color w:val="333333"/>
          </w:rPr>
          <w:t>art. 27f ust. 8-10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fizycznych,</w:t>
      </w:r>
    </w:p>
    <w:p w14:paraId="2315316A" w14:textId="018D9253" w:rsidR="00374479" w:rsidRPr="00374479" w:rsidRDefault="00374479" w:rsidP="007A0805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świadczenie pieniężne określone w </w:t>
      </w:r>
      <w:hyperlink r:id="rId29" w:anchor="/document/18196005?cm=DOCUMENT" w:history="1">
        <w:r w:rsidRPr="00374479">
          <w:rPr>
            <w:rStyle w:val="text-justify"/>
            <w:rFonts w:eastAsia="Arial Unicode MS"/>
            <w:color w:val="333333"/>
          </w:rPr>
          <w:t>ustawie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20 marca 2015 r. o działaczach opozycji antykomunistycznej oraz osobach represjonowanych z powodów politycznych</w:t>
      </w:r>
      <w:r w:rsidR="007A0805">
        <w:rPr>
          <w:rStyle w:val="text-justify"/>
          <w:rFonts w:eastAsia="Arial Unicode MS" w:cstheme="minorHAnsi"/>
          <w:color w:val="333333"/>
        </w:rPr>
        <w:t xml:space="preserve"> (Dz. U. z </w:t>
      </w:r>
      <w:r w:rsidR="00953DAB">
        <w:rPr>
          <w:rStyle w:val="text-justify"/>
          <w:rFonts w:eastAsia="Arial Unicode MS" w:cstheme="minorHAnsi"/>
          <w:color w:val="333333"/>
        </w:rPr>
        <w:t xml:space="preserve">2024 </w:t>
      </w:r>
      <w:r w:rsidR="007A0805">
        <w:rPr>
          <w:rStyle w:val="text-justify"/>
          <w:rFonts w:eastAsia="Arial Unicode MS" w:cstheme="minorHAnsi"/>
          <w:color w:val="333333"/>
        </w:rPr>
        <w:t xml:space="preserve">r. poz. </w:t>
      </w:r>
      <w:r w:rsidR="00953DAB">
        <w:rPr>
          <w:rStyle w:val="text-justify"/>
          <w:rFonts w:eastAsia="Arial Unicode MS" w:cstheme="minorHAnsi"/>
          <w:color w:val="333333"/>
        </w:rPr>
        <w:t>906</w:t>
      </w:r>
      <w:r w:rsidR="007A0805" w:rsidRPr="007A0805">
        <w:rPr>
          <w:rStyle w:val="text-justify"/>
          <w:rFonts w:eastAsia="Arial Unicode MS" w:cstheme="minorHAnsi"/>
          <w:color w:val="333333"/>
        </w:rPr>
        <w:t>)</w:t>
      </w:r>
      <w:r w:rsidRPr="00374479">
        <w:rPr>
          <w:rStyle w:val="text-justify"/>
          <w:rFonts w:eastAsia="Arial Unicode MS" w:cstheme="minorHAnsi"/>
          <w:color w:val="333333"/>
        </w:rPr>
        <w:t>,</w:t>
      </w:r>
    </w:p>
    <w:p w14:paraId="73FE9E25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świadczenie rodzicielskie,</w:t>
      </w:r>
    </w:p>
    <w:p w14:paraId="2000251B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zasiłek macierzyński, o którym mowa w przepisach o ubezpieczeniu społecznym rolników,</w:t>
      </w:r>
    </w:p>
    <w:p w14:paraId="45BB323F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stypendia dla bezrobotnych finansowane ze środków Unii Europejskiej lub Funduszu Pracy, niezależnie od podmiotu, który je wypłaca,</w:t>
      </w:r>
    </w:p>
    <w:p w14:paraId="05BF971D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przychody wolne od podatku dochodowego na podstawie </w:t>
      </w:r>
      <w:hyperlink r:id="rId30" w:anchor="/document/16794311?unitId=art(21)ust(1)pkt(148)&amp;cm=DOCUMENT" w:history="1">
        <w:r w:rsidRPr="00374479">
          <w:rPr>
            <w:rStyle w:val="text-justify"/>
            <w:rFonts w:eastAsia="Arial Unicode MS"/>
            <w:color w:val="333333"/>
          </w:rPr>
          <w:t>art. 21 ust. 1 pkt 148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fizycznych, pomniejszone o składki na ubezpieczenia społeczne oraz składki na ubezpieczenia zdrowotne,</w:t>
      </w:r>
    </w:p>
    <w:p w14:paraId="16B2D27B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 przychody wolne od podatku dochodowego na podstawie </w:t>
      </w:r>
      <w:hyperlink r:id="rId31" w:anchor="/document/16794311?unitId=art(21)ust(1)pkt(152)lit(a)&amp;cm=DOCUMENT" w:history="1">
        <w:r w:rsidRPr="00374479">
          <w:rPr>
            <w:rStyle w:val="text-justify"/>
            <w:rFonts w:eastAsia="Arial Unicode MS"/>
            <w:color w:val="333333"/>
          </w:rPr>
          <w:t>art. 21 ust. 1 pkt 152 lit. a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, </w:t>
      </w:r>
      <w:hyperlink r:id="rId32" w:anchor="/document/16794311?unitId=art(21)ust(1)pkt(152)lit(b)&amp;cm=DOCUMENT" w:history="1">
        <w:r w:rsidRPr="00374479">
          <w:rPr>
            <w:rStyle w:val="text-justify"/>
            <w:rFonts w:eastAsia="Arial Unicode MS"/>
            <w:color w:val="333333"/>
          </w:rPr>
          <w:t>b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33" w:anchor="/document/16794311?unitId=art(21)ust(1)pkt(152)lit(d)&amp;cm=DOCUMENT" w:history="1">
        <w:r w:rsidRPr="00374479">
          <w:rPr>
            <w:rStyle w:val="text-justify"/>
            <w:rFonts w:eastAsia="Arial Unicode MS"/>
            <w:color w:val="333333"/>
          </w:rPr>
          <w:t>d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oraz </w:t>
      </w:r>
      <w:hyperlink r:id="rId34" w:anchor="/document/16794311?unitId=art(21)ust(1)pkt(153)lit(a)&amp;cm=DOCUMENT" w:history="1">
        <w:r w:rsidRPr="00374479">
          <w:rPr>
            <w:rStyle w:val="text-justify"/>
            <w:rFonts w:eastAsia="Arial Unicode MS"/>
            <w:color w:val="333333"/>
          </w:rPr>
          <w:t>pkt 153 lit. a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, </w:t>
      </w:r>
      <w:hyperlink r:id="rId35" w:anchor="/document/16794311?unitId=art(21)ust(1)pkt(153)lit(b)&amp;cm=DOCUMENT" w:history="1">
        <w:r w:rsidRPr="00374479">
          <w:rPr>
            <w:rStyle w:val="text-justify"/>
            <w:rFonts w:eastAsia="Arial Unicode MS"/>
            <w:color w:val="333333"/>
          </w:rPr>
          <w:t>b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36" w:anchor="/document/16794311?unitId=art(21)ust(1)pkt(153)lit(d)&amp;cm=DOCUMENT" w:history="1">
        <w:r w:rsidRPr="00374479">
          <w:rPr>
            <w:rStyle w:val="text-justify"/>
            <w:rFonts w:eastAsia="Arial Unicode MS"/>
            <w:color w:val="333333"/>
          </w:rPr>
          <w:t>d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fizycznych, oraz </w:t>
      </w:r>
      <w:hyperlink r:id="rId37" w:anchor="/document/16794311?unitId=art(21)ust(1)pkt(154)&amp;cm=DOCUMENT" w:history="1">
        <w:r w:rsidRPr="00374479">
          <w:rPr>
            <w:rStyle w:val="text-justify"/>
            <w:rFonts w:eastAsia="Arial Unicode MS"/>
            <w:color w:val="333333"/>
          </w:rPr>
          <w:t>art. 21 ust. 1 pkt 154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tej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w zakresie przychodów ze stosunku służbowego, stosunku pracy, pracy nakładczej, spółdzielczego stosunku pracy, z umów zlecenia, o których mowa w </w:t>
      </w:r>
      <w:hyperlink r:id="rId38" w:anchor="/document/16794311?unitId=art(13)pkt(8)&amp;cm=DOCUMENT" w:history="1">
        <w:r w:rsidRPr="00374479">
          <w:rPr>
            <w:rStyle w:val="text-justify"/>
            <w:rFonts w:eastAsia="Arial Unicode MS"/>
            <w:color w:val="333333"/>
          </w:rPr>
          <w:t>art. 13 pkt 8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fizycznych, zasiłku macierzyńskiego, o którym mowa w </w:t>
      </w:r>
      <w:r w:rsidRPr="00374479">
        <w:rPr>
          <w:rStyle w:val="text-justify"/>
          <w:rFonts w:eastAsia="Arial Unicode MS"/>
          <w:color w:val="333333"/>
        </w:rPr>
        <w:t>ustawie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25 czerwca 1999 r. o świadczeniach pieniężnych z ubezpieczenia społecznego w razie choroby i macierzyństwa, pomniejszone o składki na ubezpieczenia społeczne oraz składki na ubezpieczenia zdrowotne,,</w:t>
      </w:r>
    </w:p>
    <w:p w14:paraId="1B468267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przychody wolne od podatku dochodowego na podstawie </w:t>
      </w:r>
      <w:hyperlink r:id="rId39" w:anchor="/document/16794311?unitId=art(21)ust(1)pkt(152)lit(c)&amp;cm=DOCUMENT" w:history="1">
        <w:r w:rsidRPr="00374479">
          <w:rPr>
            <w:rStyle w:val="text-justify"/>
            <w:rFonts w:eastAsia="Arial Unicode MS"/>
            <w:color w:val="333333"/>
          </w:rPr>
          <w:t>art. 21 ust. 1 pkt 152 lit. c</w:t>
        </w:r>
      </w:hyperlink>
      <w:r w:rsidRPr="00374479">
        <w:rPr>
          <w:rStyle w:val="text-justify"/>
          <w:rFonts w:eastAsia="Arial Unicode MS"/>
          <w:color w:val="333333"/>
        </w:rPr>
        <w:t xml:space="preserve">, </w:t>
      </w:r>
      <w:hyperlink r:id="rId40" w:anchor="/document/16794311?unitId=art(21)ust(1)pkt(153)lit(c)&amp;cm=DOCUMENT" w:history="1">
        <w:r w:rsidRPr="00374479">
          <w:rPr>
            <w:rStyle w:val="text-justify"/>
            <w:rFonts w:eastAsia="Arial Unicode MS"/>
            <w:color w:val="333333"/>
          </w:rPr>
          <w:t>pkt</w:t>
        </w:r>
      </w:hyperlink>
      <w:hyperlink r:id="rId41" w:anchor="/document/16794311?unitId=art(21)ust(1)pkt(153)lit(c)&amp;cm=DOCUMENT" w:history="1">
        <w:r w:rsidRPr="00374479">
          <w:rPr>
            <w:rStyle w:val="text-justify"/>
            <w:rFonts w:eastAsia="Arial Unicode MS"/>
            <w:color w:val="333333"/>
          </w:rPr>
          <w:t xml:space="preserve"> 153 lit. c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oraz </w:t>
      </w:r>
      <w:hyperlink r:id="rId42" w:anchor="/document/16794311?unitId=art(21)ust(1)pkt(154)&amp;cm=DOCUMENT" w:history="1">
        <w:r w:rsidRPr="00374479">
          <w:rPr>
            <w:rStyle w:val="text-justify"/>
            <w:rFonts w:eastAsia="Arial Unicode MS"/>
            <w:color w:val="333333"/>
          </w:rPr>
          <w:t>pkt 154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 z pozarolniczej działalności gospodarczej opodatkowanych według zasad określonych w </w:t>
      </w:r>
      <w:hyperlink r:id="rId43" w:anchor="/document/16794311?unitId=art(27)&amp;cm=DOCUMENT" w:history="1">
        <w:r w:rsidRPr="00374479">
          <w:rPr>
            <w:rStyle w:val="text-justify"/>
            <w:rFonts w:eastAsia="Arial Unicode MS"/>
            <w:color w:val="333333"/>
          </w:rPr>
          <w:t>art. 27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44" w:anchor="/document/16794311?unitId=art(30(c))&amp;cm=DOCUMENT" w:history="1">
        <w:r w:rsidRPr="00374479">
          <w:rPr>
            <w:rStyle w:val="text-justify"/>
            <w:rFonts w:eastAsia="Arial Unicode MS"/>
            <w:color w:val="333333"/>
          </w:rPr>
          <w:t>art. 30c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tej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>, pomniejszone o składki na ubezpieczenia społeczne oraz składki na ubezpieczenia zdrowotne,</w:t>
      </w:r>
    </w:p>
    <w:p w14:paraId="1B0289C0" w14:textId="7219E1A3" w:rsidR="00374479" w:rsidRPr="00374479" w:rsidRDefault="00374479" w:rsidP="007A0805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dochody z pozarolniczej działalności gospodarczej opodatkowanej w formie ryczałtu od przychodów ewidencjonowanych, o których mowa w </w:t>
      </w:r>
      <w:hyperlink r:id="rId45" w:anchor="/document/16794311?unitId=art(21)ust(1)pkt(152)lit(c)&amp;cm=DOCUMENT" w:history="1">
        <w:r w:rsidRPr="00374479">
          <w:rPr>
            <w:rStyle w:val="text-justify"/>
            <w:rFonts w:eastAsia="Arial Unicode MS"/>
            <w:color w:val="333333"/>
          </w:rPr>
          <w:t>art. 21 ust. 1 pkt 152 lit. c</w:t>
        </w:r>
      </w:hyperlink>
      <w:r w:rsidRPr="00374479">
        <w:rPr>
          <w:rStyle w:val="text-justify"/>
          <w:rFonts w:eastAsia="Arial Unicode MS"/>
          <w:color w:val="333333"/>
        </w:rPr>
        <w:t xml:space="preserve">, </w:t>
      </w:r>
      <w:hyperlink r:id="rId46" w:anchor="/document/16794311?unitId=art(21)ust(1)pkt(153)lit(c)&amp;cm=DOCUMENT" w:history="1">
        <w:r w:rsidRPr="00374479">
          <w:rPr>
            <w:rStyle w:val="text-justify"/>
            <w:rFonts w:eastAsia="Arial Unicode MS"/>
            <w:color w:val="333333"/>
          </w:rPr>
          <w:t>pkt</w:t>
        </w:r>
      </w:hyperlink>
      <w:hyperlink r:id="rId47" w:anchor="/document/16794311?unitId=art(21)ust(1)pkt(153)lit(c)&amp;cm=DOCUMENT" w:history="1">
        <w:r w:rsidRPr="00374479">
          <w:rPr>
            <w:rStyle w:val="text-justify"/>
            <w:rFonts w:eastAsia="Arial Unicode MS"/>
            <w:color w:val="333333"/>
          </w:rPr>
          <w:t xml:space="preserve"> 153 lit. c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48" w:anchor="/document/16794311?unitId=art(21)ust(1)pkt(154)&amp;cm=DOCUMENT" w:history="1">
        <w:r w:rsidRPr="00374479">
          <w:rPr>
            <w:rStyle w:val="text-justify"/>
            <w:rFonts w:eastAsia="Arial Unicode MS"/>
            <w:color w:val="333333"/>
          </w:rPr>
          <w:t>pkt 154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fizycznych, ustalone</w:t>
      </w:r>
      <w:r w:rsidR="007A0805">
        <w:rPr>
          <w:rStyle w:val="text-justify"/>
          <w:rFonts w:eastAsia="Arial Unicode MS" w:cstheme="minorHAnsi"/>
          <w:color w:val="333333"/>
        </w:rPr>
        <w:t xml:space="preserve"> </w:t>
      </w:r>
      <w:r w:rsidR="007A0805" w:rsidRPr="007A0805">
        <w:rPr>
          <w:rStyle w:val="text-justify"/>
          <w:rFonts w:eastAsia="Arial Unicode MS" w:cstheme="minorHAnsi"/>
          <w:color w:val="333333"/>
        </w:rPr>
        <w:t>na podstawie oświadczenia dotyczącego każdego członka rodziny</w:t>
      </w:r>
      <w:r w:rsidRPr="00374479">
        <w:rPr>
          <w:rStyle w:val="text-justify"/>
          <w:rFonts w:eastAsia="Arial Unicode MS" w:cstheme="minorHAnsi"/>
          <w:color w:val="333333"/>
        </w:rPr>
        <w:t xml:space="preserve"> ;</w:t>
      </w:r>
    </w:p>
    <w:p w14:paraId="4F289911" w14:textId="77777777" w:rsidR="009A56D4" w:rsidRPr="00374479" w:rsidRDefault="009A56D4" w:rsidP="009A56D4">
      <w:pPr>
        <w:pStyle w:val="Akapitzlist"/>
        <w:ind w:left="567"/>
        <w:jc w:val="both"/>
        <w:rPr>
          <w:rStyle w:val="text-justify"/>
          <w:rFonts w:eastAsia="Arial Unicode MS" w:cstheme="minorHAnsi"/>
          <w:color w:val="333333"/>
        </w:rPr>
      </w:pPr>
    </w:p>
    <w:p w14:paraId="6384EEF3" w14:textId="77777777" w:rsidR="00951679" w:rsidRPr="00771415" w:rsidRDefault="00951679" w:rsidP="008D18D4">
      <w:pPr>
        <w:pStyle w:val="Akapitzlist"/>
        <w:ind w:left="567"/>
        <w:jc w:val="both"/>
        <w:rPr>
          <w:rStyle w:val="text-justify"/>
          <w:rFonts w:cstheme="minorHAnsi"/>
        </w:rPr>
      </w:pPr>
      <w:r w:rsidRPr="00771415">
        <w:rPr>
          <w:rStyle w:val="text-justify"/>
          <w:rFonts w:cstheme="minorHAnsi"/>
        </w:rPr>
        <w:t>Do dochodu nie są wliczane m.in.:</w:t>
      </w:r>
    </w:p>
    <w:p w14:paraId="7DCFCEF1" w14:textId="77777777" w:rsidR="009A56D4" w:rsidRPr="00771415" w:rsidRDefault="009A56D4" w:rsidP="008D18D4">
      <w:pPr>
        <w:pStyle w:val="Akapitzlist"/>
        <w:ind w:left="567"/>
        <w:jc w:val="both"/>
        <w:rPr>
          <w:rStyle w:val="text-justify"/>
          <w:rFonts w:cstheme="minorHAnsi"/>
        </w:rPr>
      </w:pPr>
    </w:p>
    <w:p w14:paraId="2842FE9F" w14:textId="77777777" w:rsidR="00951679" w:rsidRPr="00771415" w:rsidRDefault="00951679" w:rsidP="009A56D4">
      <w:pPr>
        <w:pStyle w:val="Akapitzlist"/>
        <w:numPr>
          <w:ilvl w:val="0"/>
          <w:numId w:val="5"/>
        </w:numPr>
        <w:jc w:val="both"/>
        <w:rPr>
          <w:rStyle w:val="text-justify"/>
          <w:rFonts w:cstheme="minorHAnsi"/>
        </w:rPr>
      </w:pPr>
      <w:r w:rsidRPr="00771415">
        <w:rPr>
          <w:rStyle w:val="text-justify"/>
          <w:rFonts w:cstheme="minorHAnsi"/>
        </w:rPr>
        <w:t>Świadczenia wychowawcze, o których mowa w ustawie z dnia 11 lutego 2016r. o pomoc</w:t>
      </w:r>
      <w:r w:rsidR="00030771" w:rsidRPr="00771415">
        <w:rPr>
          <w:rStyle w:val="text-justify"/>
          <w:rFonts w:cstheme="minorHAnsi"/>
        </w:rPr>
        <w:t>y państwa w wychowywaniu dzieci</w:t>
      </w:r>
      <w:r w:rsidRPr="00771415">
        <w:rPr>
          <w:rStyle w:val="text-justify"/>
          <w:rFonts w:cstheme="minorHAnsi"/>
        </w:rPr>
        <w:t>,</w:t>
      </w:r>
    </w:p>
    <w:p w14:paraId="2D2ED209" w14:textId="2EAEB6E0" w:rsidR="00951679" w:rsidRPr="00771415" w:rsidRDefault="00951679" w:rsidP="009A56D4">
      <w:pPr>
        <w:pStyle w:val="Akapitzlist"/>
        <w:numPr>
          <w:ilvl w:val="0"/>
          <w:numId w:val="5"/>
        </w:numPr>
        <w:jc w:val="both"/>
        <w:rPr>
          <w:rStyle w:val="text-justify"/>
          <w:rFonts w:cstheme="minorHAnsi"/>
        </w:rPr>
      </w:pPr>
      <w:r w:rsidRPr="00771415">
        <w:rPr>
          <w:rStyle w:val="text-justify"/>
          <w:rFonts w:cstheme="minorHAnsi"/>
        </w:rPr>
        <w:t>Świadczenia rodzinne wymienione w art.</w:t>
      </w:r>
      <w:r w:rsidR="007A0805">
        <w:rPr>
          <w:rStyle w:val="text-justify"/>
          <w:rFonts w:cstheme="minorHAnsi"/>
        </w:rPr>
        <w:t xml:space="preserve"> </w:t>
      </w:r>
      <w:r w:rsidRPr="00771415">
        <w:rPr>
          <w:rStyle w:val="text-justify"/>
          <w:rFonts w:cstheme="minorHAnsi"/>
        </w:rPr>
        <w:t xml:space="preserve">2 pkt 1-4 ustawy z dnia 28 listopada 2003 r. o  </w:t>
      </w:r>
      <w:r w:rsidR="00030771" w:rsidRPr="00771415">
        <w:rPr>
          <w:rStyle w:val="text-justify"/>
          <w:rFonts w:cstheme="minorHAnsi"/>
        </w:rPr>
        <w:t>świadczeniach rodzinnych</w:t>
      </w:r>
      <w:r w:rsidR="00214AC4" w:rsidRPr="00771415">
        <w:rPr>
          <w:rStyle w:val="text-justify"/>
          <w:rFonts w:cstheme="minorHAnsi"/>
        </w:rPr>
        <w:t>.</w:t>
      </w:r>
    </w:p>
    <w:p w14:paraId="783C668D" w14:textId="77777777" w:rsidR="000559CA" w:rsidRDefault="000559CA" w:rsidP="000559CA">
      <w:pPr>
        <w:jc w:val="both"/>
        <w:rPr>
          <w:rStyle w:val="text-justify"/>
          <w:rFonts w:asciiTheme="minorHAnsi" w:hAnsiTheme="minorHAnsi" w:cstheme="minorHAnsi"/>
          <w:sz w:val="22"/>
          <w:szCs w:val="22"/>
        </w:rPr>
      </w:pPr>
    </w:p>
    <w:p w14:paraId="403733C5" w14:textId="77777777" w:rsidR="00771415" w:rsidRDefault="00771415" w:rsidP="000559CA">
      <w:pPr>
        <w:jc w:val="both"/>
        <w:rPr>
          <w:rStyle w:val="text-justify"/>
          <w:rFonts w:asciiTheme="minorHAnsi" w:hAnsiTheme="minorHAnsi" w:cstheme="minorHAnsi"/>
          <w:sz w:val="22"/>
          <w:szCs w:val="22"/>
        </w:rPr>
      </w:pPr>
    </w:p>
    <w:p w14:paraId="20C9F2D9" w14:textId="77777777" w:rsidR="00771415" w:rsidRPr="00771415" w:rsidRDefault="00771415" w:rsidP="000559CA">
      <w:pPr>
        <w:jc w:val="both"/>
        <w:rPr>
          <w:rStyle w:val="text-justify"/>
          <w:rFonts w:asciiTheme="minorHAnsi" w:hAnsiTheme="minorHAnsi" w:cstheme="minorHAnsi"/>
          <w:sz w:val="22"/>
          <w:szCs w:val="22"/>
        </w:rPr>
      </w:pPr>
    </w:p>
    <w:p w14:paraId="14B5E662" w14:textId="37EF4EC6" w:rsidR="00771415" w:rsidRPr="00771415" w:rsidRDefault="00771415" w:rsidP="00541E46">
      <w:pPr>
        <w:ind w:left="284" w:hanging="284"/>
        <w:jc w:val="both"/>
      </w:pPr>
    </w:p>
    <w:p w14:paraId="2153FD5E" w14:textId="77777777" w:rsidR="000559CA" w:rsidRPr="00771415" w:rsidRDefault="000559CA" w:rsidP="000559CA">
      <w:pPr>
        <w:jc w:val="both"/>
        <w:rPr>
          <w:rStyle w:val="text-justify"/>
          <w:rFonts w:asciiTheme="minorHAnsi" w:hAnsiTheme="minorHAnsi" w:cstheme="minorHAnsi"/>
          <w:sz w:val="22"/>
          <w:szCs w:val="22"/>
        </w:rPr>
      </w:pPr>
    </w:p>
    <w:p w14:paraId="2E2BC8BB" w14:textId="77777777" w:rsidR="000559CA" w:rsidRPr="00771415" w:rsidRDefault="000559CA" w:rsidP="00771415">
      <w:pPr>
        <w:ind w:left="284" w:hanging="284"/>
        <w:jc w:val="both"/>
      </w:pPr>
    </w:p>
    <w:sectPr w:rsidR="000559CA" w:rsidRPr="00771415">
      <w:headerReference w:type="default" r:id="rId49"/>
      <w:footerReference w:type="defaul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08FC" w14:textId="77777777" w:rsidR="00EC73AF" w:rsidRDefault="00EC73AF" w:rsidP="005A1591">
      <w:r>
        <w:separator/>
      </w:r>
    </w:p>
  </w:endnote>
  <w:endnote w:type="continuationSeparator" w:id="0">
    <w:p w14:paraId="47DD3CFA" w14:textId="77777777" w:rsidR="00EC73AF" w:rsidRDefault="00EC73AF" w:rsidP="005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173A" w14:textId="77777777" w:rsidR="00EE1CD4" w:rsidRDefault="00EE1CD4">
    <w:pPr>
      <w:pStyle w:val="Stopka"/>
      <w:jc w:val="center"/>
    </w:pPr>
  </w:p>
  <w:sdt>
    <w:sdtPr>
      <w:id w:val="205326238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6376FBB3" w14:textId="77777777" w:rsidR="00EE1CD4" w:rsidRPr="00323428" w:rsidRDefault="00EE1CD4">
        <w:pPr>
          <w:pStyle w:val="Stopka"/>
          <w:jc w:val="center"/>
          <w:rPr>
            <w:rFonts w:asciiTheme="minorHAnsi" w:hAnsiTheme="minorHAnsi" w:cstheme="minorHAnsi"/>
          </w:rPr>
        </w:pPr>
        <w:r w:rsidRPr="00323428">
          <w:rPr>
            <w:rFonts w:asciiTheme="minorHAnsi" w:hAnsiTheme="minorHAnsi" w:cstheme="minorHAnsi"/>
          </w:rPr>
          <w:fldChar w:fldCharType="begin"/>
        </w:r>
        <w:r w:rsidRPr="00323428">
          <w:rPr>
            <w:rFonts w:asciiTheme="minorHAnsi" w:hAnsiTheme="minorHAnsi" w:cstheme="minorHAnsi"/>
          </w:rPr>
          <w:instrText>PAGE   \* MERGEFORMAT</w:instrText>
        </w:r>
        <w:r w:rsidRPr="00323428">
          <w:rPr>
            <w:rFonts w:asciiTheme="minorHAnsi" w:hAnsiTheme="minorHAnsi" w:cstheme="minorHAnsi"/>
          </w:rPr>
          <w:fldChar w:fldCharType="separate"/>
        </w:r>
        <w:r w:rsidRPr="00323428">
          <w:rPr>
            <w:rFonts w:asciiTheme="minorHAnsi" w:hAnsiTheme="minorHAnsi" w:cstheme="minorHAnsi"/>
          </w:rPr>
          <w:t>2</w:t>
        </w:r>
        <w:r w:rsidRPr="00323428">
          <w:rPr>
            <w:rFonts w:asciiTheme="minorHAnsi" w:hAnsiTheme="minorHAnsi" w:cstheme="minorHAnsi"/>
          </w:rPr>
          <w:fldChar w:fldCharType="end"/>
        </w:r>
      </w:p>
      <w:p w14:paraId="5DF16541" w14:textId="5C35526F" w:rsidR="00EE1CD4" w:rsidRPr="00323428" w:rsidRDefault="00EE1CD4" w:rsidP="00323428">
        <w:pPr>
          <w:pStyle w:val="Stopka"/>
          <w:rPr>
            <w:rFonts w:asciiTheme="minorHAnsi" w:hAnsiTheme="minorHAnsi" w:cstheme="minorHAnsi"/>
            <w:sz w:val="18"/>
            <w:szCs w:val="18"/>
          </w:rPr>
        </w:pPr>
        <w:r w:rsidRPr="00323428">
          <w:rPr>
            <w:rFonts w:asciiTheme="minorHAnsi" w:hAnsiTheme="minorHAnsi" w:cstheme="minorHAnsi"/>
            <w:sz w:val="18"/>
            <w:szCs w:val="18"/>
          </w:rPr>
          <w:t xml:space="preserve">Wersja dla programu obowiązującego od </w:t>
        </w:r>
        <w:r w:rsidR="004146E6" w:rsidRPr="004146E6">
          <w:rPr>
            <w:rFonts w:asciiTheme="minorHAnsi" w:hAnsiTheme="minorHAnsi" w:cstheme="minorHAnsi"/>
            <w:sz w:val="18"/>
            <w:szCs w:val="18"/>
          </w:rPr>
          <w:t>20.07.2026 r.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00DD" w14:textId="77777777" w:rsidR="00EC73AF" w:rsidRDefault="00EC73AF" w:rsidP="005A1591">
      <w:r>
        <w:separator/>
      </w:r>
    </w:p>
  </w:footnote>
  <w:footnote w:type="continuationSeparator" w:id="0">
    <w:p w14:paraId="74CFE81A" w14:textId="77777777" w:rsidR="00EC73AF" w:rsidRDefault="00EC73AF" w:rsidP="005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EE21" w14:textId="10157423" w:rsidR="005A1591" w:rsidRPr="005A1591" w:rsidRDefault="005A1591" w:rsidP="005A1591">
    <w:pPr>
      <w:jc w:val="both"/>
      <w:rPr>
        <w:rFonts w:asciiTheme="minorHAnsi" w:hAnsiTheme="minorHAnsi" w:cstheme="minorHAnsi"/>
        <w:color w:val="000000"/>
        <w:sz w:val="20"/>
        <w:szCs w:val="20"/>
      </w:rPr>
    </w:pPr>
    <w:r w:rsidRPr="005A1591">
      <w:rPr>
        <w:rFonts w:asciiTheme="minorHAnsi" w:hAnsiTheme="minorHAnsi" w:cstheme="minorHAnsi"/>
        <w:color w:val="000000"/>
        <w:sz w:val="20"/>
        <w:szCs w:val="20"/>
      </w:rPr>
      <w:t>Załącznik nr 1</w:t>
    </w:r>
    <w:r w:rsidRPr="005A1591">
      <w:rPr>
        <w:rFonts w:asciiTheme="minorHAnsi" w:hAnsiTheme="minorHAnsi" w:cstheme="minorHAnsi"/>
        <w:sz w:val="20"/>
        <w:szCs w:val="20"/>
      </w:rPr>
      <w:t xml:space="preserve"> do </w:t>
    </w:r>
    <w:r w:rsidR="00DD635B" w:rsidRPr="00DD635B">
      <w:rPr>
        <w:rFonts w:asciiTheme="minorHAnsi" w:hAnsiTheme="minorHAnsi" w:cstheme="minorHAnsi"/>
        <w:sz w:val="20"/>
        <w:szCs w:val="20"/>
      </w:rPr>
      <w:t>Instrukcji wypełniania wniosku o dofinansowanie w ramach programu priorytetowego „Czyste Powietrze”</w:t>
    </w:r>
    <w:r w:rsidR="00DD635B">
      <w:rPr>
        <w:rFonts w:asciiTheme="minorHAnsi" w:hAnsiTheme="minorHAnsi" w:cstheme="minorHAnsi"/>
        <w:sz w:val="20"/>
        <w:szCs w:val="20"/>
      </w:rPr>
      <w:t xml:space="preserve"> </w:t>
    </w:r>
  </w:p>
  <w:p w14:paraId="48E12461" w14:textId="77777777" w:rsidR="005A1591" w:rsidRDefault="005A15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68D6"/>
    <w:multiLevelType w:val="hybridMultilevel"/>
    <w:tmpl w:val="4732C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6F3D"/>
    <w:multiLevelType w:val="hybridMultilevel"/>
    <w:tmpl w:val="A3C6816A"/>
    <w:lvl w:ilvl="0" w:tplc="5AB2E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05D9C"/>
    <w:multiLevelType w:val="hybridMultilevel"/>
    <w:tmpl w:val="C2780E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251C9E"/>
    <w:multiLevelType w:val="hybridMultilevel"/>
    <w:tmpl w:val="1C38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366C8"/>
    <w:multiLevelType w:val="hybridMultilevel"/>
    <w:tmpl w:val="9D428FBC"/>
    <w:lvl w:ilvl="0" w:tplc="5AB2E3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68832805">
    <w:abstractNumId w:val="0"/>
  </w:num>
  <w:num w:numId="2" w16cid:durableId="399720818">
    <w:abstractNumId w:val="3"/>
  </w:num>
  <w:num w:numId="3" w16cid:durableId="977881521">
    <w:abstractNumId w:val="2"/>
  </w:num>
  <w:num w:numId="4" w16cid:durableId="321199422">
    <w:abstractNumId w:val="1"/>
  </w:num>
  <w:num w:numId="5" w16cid:durableId="610406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2A"/>
    <w:rsid w:val="00010E75"/>
    <w:rsid w:val="00021A16"/>
    <w:rsid w:val="00030771"/>
    <w:rsid w:val="00046E4D"/>
    <w:rsid w:val="000559CA"/>
    <w:rsid w:val="000836E7"/>
    <w:rsid w:val="000C1DA1"/>
    <w:rsid w:val="001306D2"/>
    <w:rsid w:val="00142D1F"/>
    <w:rsid w:val="00145427"/>
    <w:rsid w:val="001B4A50"/>
    <w:rsid w:val="001D7F4B"/>
    <w:rsid w:val="00200ADA"/>
    <w:rsid w:val="00214AC4"/>
    <w:rsid w:val="0025594C"/>
    <w:rsid w:val="002715D9"/>
    <w:rsid w:val="00274579"/>
    <w:rsid w:val="00297D22"/>
    <w:rsid w:val="002D5B8B"/>
    <w:rsid w:val="00301F40"/>
    <w:rsid w:val="00323428"/>
    <w:rsid w:val="00374479"/>
    <w:rsid w:val="0038565A"/>
    <w:rsid w:val="003A1755"/>
    <w:rsid w:val="003D67D1"/>
    <w:rsid w:val="004146E6"/>
    <w:rsid w:val="00472D7D"/>
    <w:rsid w:val="0048736F"/>
    <w:rsid w:val="004B41F0"/>
    <w:rsid w:val="004C444B"/>
    <w:rsid w:val="00541E46"/>
    <w:rsid w:val="00564EBC"/>
    <w:rsid w:val="00593114"/>
    <w:rsid w:val="005A1591"/>
    <w:rsid w:val="0061412B"/>
    <w:rsid w:val="00636F80"/>
    <w:rsid w:val="006716AA"/>
    <w:rsid w:val="00685305"/>
    <w:rsid w:val="006A6359"/>
    <w:rsid w:val="006D716C"/>
    <w:rsid w:val="00704647"/>
    <w:rsid w:val="00727C6A"/>
    <w:rsid w:val="00743840"/>
    <w:rsid w:val="00753B33"/>
    <w:rsid w:val="00771415"/>
    <w:rsid w:val="00785200"/>
    <w:rsid w:val="00797751"/>
    <w:rsid w:val="007A0805"/>
    <w:rsid w:val="007B27DA"/>
    <w:rsid w:val="007C0E47"/>
    <w:rsid w:val="00835956"/>
    <w:rsid w:val="00860D57"/>
    <w:rsid w:val="008D18D4"/>
    <w:rsid w:val="008E3BEC"/>
    <w:rsid w:val="00951679"/>
    <w:rsid w:val="00953DAB"/>
    <w:rsid w:val="00974A7A"/>
    <w:rsid w:val="009A56D4"/>
    <w:rsid w:val="00A17851"/>
    <w:rsid w:val="00A37EE3"/>
    <w:rsid w:val="00A46EF6"/>
    <w:rsid w:val="00A85CB3"/>
    <w:rsid w:val="00AA0B0F"/>
    <w:rsid w:val="00B24DCB"/>
    <w:rsid w:val="00BB67CF"/>
    <w:rsid w:val="00BC12D2"/>
    <w:rsid w:val="00BE581B"/>
    <w:rsid w:val="00C66BFF"/>
    <w:rsid w:val="00C74F7E"/>
    <w:rsid w:val="00C9762A"/>
    <w:rsid w:val="00CB1850"/>
    <w:rsid w:val="00CB67A8"/>
    <w:rsid w:val="00CD2E61"/>
    <w:rsid w:val="00CF705D"/>
    <w:rsid w:val="00D341CB"/>
    <w:rsid w:val="00DD635B"/>
    <w:rsid w:val="00E11B88"/>
    <w:rsid w:val="00E56D2D"/>
    <w:rsid w:val="00E8168D"/>
    <w:rsid w:val="00EC73AF"/>
    <w:rsid w:val="00EE1CD4"/>
    <w:rsid w:val="00EF295E"/>
    <w:rsid w:val="00EF3899"/>
    <w:rsid w:val="00F41232"/>
    <w:rsid w:val="00FB79A6"/>
    <w:rsid w:val="00F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2A08B"/>
  <w15:chartTrackingRefBased/>
  <w15:docId w15:val="{F83FD314-E128-42D5-A7EA-30E74CFA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9762A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9762A"/>
    <w:rPr>
      <w:rFonts w:ascii="Times New Roman" w:eastAsia="Arial Unicode MS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97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9762A"/>
  </w:style>
  <w:style w:type="character" w:styleId="Hipercze">
    <w:name w:val="Hyperlink"/>
    <w:basedOn w:val="Domylnaczcionkaakapitu"/>
    <w:uiPriority w:val="99"/>
    <w:unhideWhenUsed/>
    <w:rsid w:val="00C9762A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C9762A"/>
  </w:style>
  <w:style w:type="character" w:customStyle="1" w:styleId="alb">
    <w:name w:val="a_lb"/>
    <w:basedOn w:val="Domylnaczcionkaakapitu"/>
    <w:rsid w:val="00C9762A"/>
  </w:style>
  <w:style w:type="character" w:styleId="Uwydatnienie">
    <w:name w:val="Emphasis"/>
    <w:basedOn w:val="Domylnaczcionkaakapitu"/>
    <w:uiPriority w:val="20"/>
    <w:qFormat/>
    <w:rsid w:val="00C9762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67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15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5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5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5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1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E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1E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E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7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50" Type="http://schemas.openxmlformats.org/officeDocument/2006/relationships/footer" Target="footer1.xml"/><Relationship Id="rId55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3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hyperlink" Target="https://sip.lex.pl/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24FC3208E0E41BF16BE380D694D3A" ma:contentTypeVersion="14" ma:contentTypeDescription="Utwórz nowy dokument." ma:contentTypeScope="" ma:versionID="d8a925c94f3de9afa4343fcf8c4cac44">
  <xsd:schema xmlns:xsd="http://www.w3.org/2001/XMLSchema" xmlns:xs="http://www.w3.org/2001/XMLSchema" xmlns:p="http://schemas.microsoft.com/office/2006/metadata/properties" xmlns:ns2="0255f2d3-8386-4097-a322-2e7edcbc351c" xmlns:ns3="327f74d3-c978-4145-b507-13930a1e8414" targetNamespace="http://schemas.microsoft.com/office/2006/metadata/properties" ma:root="true" ma:fieldsID="9068ea73bc759b92d07bd68b69516576" ns2:_="" ns3:_="">
    <xsd:import namespace="0255f2d3-8386-4097-a322-2e7edcbc351c"/>
    <xsd:import namespace="327f74d3-c978-4145-b507-13930a1e8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f2d3-8386-4097-a322-2e7edcbc3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a863739-2181-4dd4-9bef-548d79595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f74d3-c978-4145-b507-13930a1e84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ac42fe-e40e-4865-b394-fdcbf904f12f}" ma:internalName="TaxCatchAll" ma:readOnly="false" ma:showField="CatchAllData" ma:web="327f74d3-c978-4145-b507-13930a1e8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f74d3-c978-4145-b507-13930a1e8414" xsi:nil="true"/>
    <lcf76f155ced4ddcb4097134ff3c332f xmlns="0255f2d3-8386-4097-a322-2e7edcbc35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0C02C-FE54-421F-9CCF-A79F36867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0885E-88BE-4995-BE9C-648281B6D9E8}"/>
</file>

<file path=customXml/itemProps3.xml><?xml version="1.0" encoding="utf-8"?>
<ds:datastoreItem xmlns:ds="http://schemas.openxmlformats.org/officeDocument/2006/customXml" ds:itemID="{5BD5D726-C240-4BA0-878F-787742F08BB1}"/>
</file>

<file path=customXml/itemProps4.xml><?xml version="1.0" encoding="utf-8"?>
<ds:datastoreItem xmlns:ds="http://schemas.openxmlformats.org/officeDocument/2006/customXml" ds:itemID="{40328BA0-7058-4A09-8B85-C76CD7EAD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1656</Words>
  <Characters>11132</Characters>
  <Application>Microsoft Office Word</Application>
  <DocSecurity>0</DocSecurity>
  <Lines>176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Maria</dc:creator>
  <cp:keywords/>
  <dc:description/>
  <cp:lastModifiedBy>Wierzchołowska-Dziedzic Anna</cp:lastModifiedBy>
  <cp:revision>5</cp:revision>
  <dcterms:created xsi:type="dcterms:W3CDTF">2026-07-03T15:25:00Z</dcterms:created>
  <dcterms:modified xsi:type="dcterms:W3CDTF">2026-07-06T11:57:00Z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0x010100E0924FC3208E0E41BF16BE380D694D3A</vt:lpwstr>
  </property>
</Properties>
</file>